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793D4" w14:textId="0F830E72" w:rsidR="00AC0712" w:rsidRPr="00E23373" w:rsidRDefault="00AC0712" w:rsidP="00AC0712">
      <w:pPr>
        <w:tabs>
          <w:tab w:val="center" w:pos="2268"/>
        </w:tabs>
        <w:rPr>
          <w:rFonts w:ascii="Franklin Gothic Heavy" w:hAnsi="Franklin Gothic Heavy"/>
          <w:color w:val="538135" w:themeColor="accent6" w:themeShade="BF"/>
          <w:sz w:val="32"/>
          <w:szCs w:val="28"/>
        </w:rPr>
      </w:pPr>
      <w:r w:rsidRPr="00E23373">
        <w:rPr>
          <w:rFonts w:ascii="Franklin Gothic Heavy" w:hAnsi="Franklin Gothic Heavy"/>
          <w:sz w:val="32"/>
          <w:szCs w:val="28"/>
        </w:rPr>
        <w:tab/>
      </w:r>
      <w:r w:rsidRPr="00E23373">
        <w:rPr>
          <w:rFonts w:ascii="Franklin Gothic Heavy" w:hAnsi="Franklin Gothic Heavy"/>
          <w:color w:val="538135" w:themeColor="accent6" w:themeShade="BF"/>
          <w:sz w:val="32"/>
          <w:szCs w:val="28"/>
        </w:rPr>
        <w:t>BANQUE $$$</w:t>
      </w:r>
    </w:p>
    <w:p w14:paraId="31CDD740" w14:textId="16454FE1" w:rsidR="00AC0712" w:rsidRDefault="00AC0712" w:rsidP="00E23373">
      <w:pPr>
        <w:tabs>
          <w:tab w:val="left" w:pos="1484"/>
          <w:tab w:val="left" w:pos="2590"/>
        </w:tabs>
      </w:pPr>
      <w:r>
        <w:tab/>
        <w:t>D</w:t>
      </w:r>
      <w:r w:rsidR="00A33EE8">
        <w:t>ébit</w:t>
      </w:r>
      <w:r>
        <w:tab/>
        <w:t>C</w:t>
      </w:r>
      <w:r w:rsidR="00A33EE8">
        <w:t>rédit</w:t>
      </w:r>
    </w:p>
    <w:p w14:paraId="7C161944" w14:textId="3B94C382" w:rsidR="00A33EE8" w:rsidRPr="00A33EE8" w:rsidRDefault="00A33EE8" w:rsidP="006E3724">
      <w:pPr>
        <w:tabs>
          <w:tab w:val="center" w:pos="1778"/>
          <w:tab w:val="center" w:pos="2884"/>
        </w:tabs>
        <w:rPr>
          <w:b/>
          <w:bCs/>
          <w:sz w:val="32"/>
          <w:szCs w:val="28"/>
        </w:rPr>
      </w:pPr>
      <w:r>
        <w:tab/>
      </w:r>
      <w:r w:rsidRPr="00A33EE8">
        <w:rPr>
          <w:b/>
          <w:bCs/>
          <w:sz w:val="32"/>
          <w:szCs w:val="28"/>
        </w:rPr>
        <w:t>+</w:t>
      </w:r>
      <w:r w:rsidRPr="00A33EE8">
        <w:rPr>
          <w:b/>
          <w:bCs/>
          <w:sz w:val="32"/>
          <w:szCs w:val="28"/>
        </w:rPr>
        <w:tab/>
      </w:r>
      <w:r w:rsidR="00371D52">
        <w:rPr>
          <w:b/>
          <w:bCs/>
          <w:sz w:val="32"/>
          <w:szCs w:val="28"/>
        </w:rPr>
        <w:t>-</w:t>
      </w:r>
    </w:p>
    <w:p w14:paraId="3C5BBFC5" w14:textId="77777777" w:rsidR="00AC0712" w:rsidRDefault="00AC0712"/>
    <w:p w14:paraId="18FCA8CA" w14:textId="77777777" w:rsidR="00AC0712" w:rsidRDefault="00AC0712"/>
    <w:p w14:paraId="4175CCA4" w14:textId="1321F690" w:rsidR="009C218F" w:rsidRPr="0033480D" w:rsidRDefault="00AC0712">
      <w:pPr>
        <w:rPr>
          <w:rFonts w:ascii="Franklin Gothic Heavy" w:hAnsi="Franklin Gothic Heavy"/>
          <w:sz w:val="32"/>
          <w:szCs w:val="28"/>
        </w:rPr>
      </w:pPr>
      <w:r w:rsidRPr="0033480D">
        <w:rPr>
          <w:rFonts w:ascii="Franklin Gothic Heavy" w:hAnsi="Franklin Gothic Heavy"/>
          <w:sz w:val="32"/>
          <w:szCs w:val="28"/>
        </w:rPr>
        <w:t>ACHATS</w:t>
      </w:r>
    </w:p>
    <w:p w14:paraId="530296E1" w14:textId="6388A998" w:rsidR="00AC0712" w:rsidRDefault="00AC0712"/>
    <w:p w14:paraId="0CDF14F9" w14:textId="48AAF148" w:rsidR="00D052CF" w:rsidRPr="0073392D" w:rsidRDefault="00D052CF">
      <w:pPr>
        <w:rPr>
          <w:b/>
          <w:bCs/>
          <w:color w:val="C00000"/>
        </w:rPr>
      </w:pPr>
      <w:r w:rsidRPr="0073392D">
        <w:rPr>
          <w:b/>
          <w:bCs/>
          <w:color w:val="C00000"/>
        </w:rPr>
        <w:t>Débit</w:t>
      </w:r>
    </w:p>
    <w:p w14:paraId="7BFD0014" w14:textId="6420E3DA" w:rsidR="00336F5F" w:rsidRDefault="00336F5F" w:rsidP="00336F5F">
      <w:pPr>
        <w:tabs>
          <w:tab w:val="left" w:pos="2835"/>
        </w:tabs>
      </w:pPr>
      <w:r w:rsidRPr="00183BE9">
        <w:rPr>
          <w:b/>
          <w:bCs/>
          <w:color w:val="7030A0"/>
          <w:sz w:val="28"/>
          <w:szCs w:val="24"/>
        </w:rPr>
        <w:t>Quoi?</w:t>
      </w:r>
      <w:r>
        <w:tab/>
        <w:t>Actif</w:t>
      </w:r>
      <w:r w:rsidR="00C50358">
        <w:t>s</w:t>
      </w:r>
    </w:p>
    <w:p w14:paraId="7B259C6D" w14:textId="403248D5" w:rsidR="00336F5F" w:rsidRDefault="00336F5F" w:rsidP="00336F5F">
      <w:pPr>
        <w:tabs>
          <w:tab w:val="left" w:pos="2835"/>
        </w:tabs>
      </w:pPr>
      <w:r>
        <w:tab/>
        <w:t>Service</w:t>
      </w:r>
      <w:r w:rsidR="00C50358">
        <w:t>s</w:t>
      </w:r>
      <w:r>
        <w:t xml:space="preserve"> (charge</w:t>
      </w:r>
      <w:r w:rsidR="00C50358">
        <w:t>s</w:t>
      </w:r>
      <w:r>
        <w:t>)</w:t>
      </w:r>
    </w:p>
    <w:p w14:paraId="2E7C7944" w14:textId="71F655B8" w:rsidR="00336F5F" w:rsidRDefault="00336F5F" w:rsidP="00336F5F">
      <w:pPr>
        <w:tabs>
          <w:tab w:val="left" w:pos="2835"/>
        </w:tabs>
      </w:pPr>
      <w:r>
        <w:tab/>
        <w:t>Stock</w:t>
      </w:r>
      <w:r w:rsidR="00C50358">
        <w:t>s</w:t>
      </w:r>
    </w:p>
    <w:p w14:paraId="6533E89B" w14:textId="136F7BC5" w:rsidR="00AC0712" w:rsidRDefault="00AC0712"/>
    <w:p w14:paraId="0EC5DC4E" w14:textId="6B564588" w:rsidR="00CC388E" w:rsidRPr="0073392D" w:rsidRDefault="00C50358" w:rsidP="00CC388E">
      <w:pPr>
        <w:rPr>
          <w:b/>
          <w:bCs/>
          <w:color w:val="C00000"/>
        </w:rPr>
      </w:pPr>
      <w:r w:rsidRPr="0073392D">
        <w:rPr>
          <w:b/>
          <w:bCs/>
          <w:color w:val="C00000"/>
        </w:rPr>
        <w:t>Crédit</w:t>
      </w:r>
    </w:p>
    <w:p w14:paraId="0E169306" w14:textId="1B48620C" w:rsidR="00DC348B" w:rsidRPr="00DC348B" w:rsidRDefault="00C50358" w:rsidP="00742A58">
      <w:pPr>
        <w:tabs>
          <w:tab w:val="left" w:pos="2835"/>
          <w:tab w:val="left" w:pos="5529"/>
        </w:tabs>
        <w:rPr>
          <w:i/>
          <w:iCs/>
          <w:sz w:val="20"/>
          <w:szCs w:val="18"/>
        </w:rPr>
      </w:pPr>
      <w:r w:rsidRPr="00183BE9">
        <w:rPr>
          <w:b/>
          <w:bCs/>
          <w:color w:val="7030A0"/>
          <w:sz w:val="28"/>
          <w:szCs w:val="24"/>
        </w:rPr>
        <w:t>Comment?</w:t>
      </w:r>
      <w:r w:rsidR="00CC388E">
        <w:tab/>
      </w:r>
      <w:r w:rsidR="000A651D">
        <w:t xml:space="preserve">À crédit </w:t>
      </w:r>
      <w:r w:rsidR="004E683F">
        <w:tab/>
      </w:r>
      <w:r w:rsidR="000A651D">
        <w:t>Comptes fournisseurs</w:t>
      </w:r>
      <w:r w:rsidR="004E5B42">
        <w:t xml:space="preserve"> </w:t>
      </w:r>
      <w:r w:rsidR="00206A28">
        <w:rPr>
          <w:i/>
          <w:iCs/>
          <w:sz w:val="20"/>
          <w:szCs w:val="18"/>
        </w:rPr>
        <w:t>(</w:t>
      </w:r>
      <w:r w:rsidR="00742A58">
        <w:rPr>
          <w:i/>
          <w:iCs/>
          <w:sz w:val="20"/>
          <w:szCs w:val="18"/>
        </w:rPr>
        <w:t>2/10, n/30</w:t>
      </w:r>
      <w:r w:rsidR="004E5B42">
        <w:rPr>
          <w:i/>
          <w:iCs/>
          <w:sz w:val="20"/>
          <w:szCs w:val="18"/>
        </w:rPr>
        <w:t>)</w:t>
      </w:r>
    </w:p>
    <w:p w14:paraId="125171DC" w14:textId="07BF7942" w:rsidR="001E44FE" w:rsidRDefault="001E44FE" w:rsidP="001E44FE">
      <w:pPr>
        <w:tabs>
          <w:tab w:val="left" w:pos="2835"/>
          <w:tab w:val="left" w:pos="5529"/>
        </w:tabs>
      </w:pPr>
      <w:r>
        <w:tab/>
      </w:r>
      <w:r>
        <w:tab/>
        <w:t>Emprunt bancaire/hypothécaire</w:t>
      </w:r>
    </w:p>
    <w:p w14:paraId="579B7AC5" w14:textId="77777777" w:rsidR="004C42EC" w:rsidRDefault="004C42EC" w:rsidP="001E44FE">
      <w:pPr>
        <w:tabs>
          <w:tab w:val="left" w:pos="2835"/>
          <w:tab w:val="left" w:pos="5529"/>
        </w:tabs>
      </w:pPr>
    </w:p>
    <w:p w14:paraId="70CED071" w14:textId="6BD6A1CE" w:rsidR="00CC388E" w:rsidRPr="00DC348B" w:rsidRDefault="00CC388E" w:rsidP="00EE6E4C">
      <w:pPr>
        <w:tabs>
          <w:tab w:val="left" w:pos="2835"/>
          <w:tab w:val="left" w:pos="5529"/>
        </w:tabs>
        <w:rPr>
          <w:i/>
          <w:iCs/>
          <w:sz w:val="20"/>
          <w:szCs w:val="18"/>
        </w:rPr>
      </w:pPr>
      <w:r>
        <w:tab/>
      </w:r>
      <w:r w:rsidR="000A651D">
        <w:t>Au comptant</w:t>
      </w:r>
      <w:r w:rsidR="00497A4B">
        <w:tab/>
      </w:r>
      <w:r w:rsidR="000A651D">
        <w:t>Banque</w:t>
      </w:r>
      <w:r w:rsidR="00EE6E4C">
        <w:t xml:space="preserve"> </w:t>
      </w:r>
      <w:r w:rsidR="00EE6E4C">
        <w:rPr>
          <w:i/>
          <w:iCs/>
          <w:sz w:val="20"/>
          <w:szCs w:val="18"/>
        </w:rPr>
        <w:t>(</w:t>
      </w:r>
      <w:r w:rsidR="008D6919" w:rsidRPr="00DC348B">
        <w:rPr>
          <w:i/>
          <w:iCs/>
          <w:sz w:val="20"/>
          <w:szCs w:val="18"/>
        </w:rPr>
        <w:t>$$$/Chèque/etc.</w:t>
      </w:r>
      <w:r w:rsidR="00EE6E4C">
        <w:rPr>
          <w:i/>
          <w:iCs/>
          <w:sz w:val="20"/>
          <w:szCs w:val="18"/>
        </w:rPr>
        <w:t>)</w:t>
      </w:r>
    </w:p>
    <w:p w14:paraId="36EBF8E7" w14:textId="4A6F5260" w:rsidR="00AC0712" w:rsidRDefault="00AC0712"/>
    <w:p w14:paraId="4EB8F042" w14:textId="1A0C8DC1" w:rsidR="003E6444" w:rsidRPr="00183BE9" w:rsidRDefault="0073392D">
      <w:pPr>
        <w:rPr>
          <w:b/>
          <w:bCs/>
        </w:rPr>
      </w:pPr>
      <w:r w:rsidRPr="00183BE9">
        <w:rPr>
          <w:b/>
          <w:bCs/>
        </w:rPr>
        <w:t>Exemple</w:t>
      </w:r>
    </w:p>
    <w:p w14:paraId="2BB809A3" w14:textId="4738AFA8" w:rsidR="0073392D" w:rsidRDefault="00336C20">
      <w:r>
        <w:t xml:space="preserve">Comptabiliser </w:t>
      </w:r>
      <w:r w:rsidR="003E6444" w:rsidRPr="00FF0FFC">
        <w:rPr>
          <w:b/>
          <w:bCs/>
          <w:highlight w:val="lightGray"/>
        </w:rPr>
        <w:t>l</w:t>
      </w:r>
      <w:r w:rsidR="0073392D" w:rsidRPr="00FF0FFC">
        <w:rPr>
          <w:b/>
          <w:bCs/>
          <w:highlight w:val="lightGray"/>
        </w:rPr>
        <w:t>’achat</w:t>
      </w:r>
      <w:r w:rsidR="0073392D">
        <w:t xml:space="preserve"> d’un </w:t>
      </w:r>
      <w:r w:rsidR="0073392D" w:rsidRPr="00FF0FFC">
        <w:rPr>
          <w:b/>
          <w:bCs/>
          <w:highlight w:val="lightGray"/>
        </w:rPr>
        <w:t>service</w:t>
      </w:r>
      <w:r w:rsidR="0073392D">
        <w:t xml:space="preserve"> d’électricité</w:t>
      </w:r>
      <w:r w:rsidR="003E6444">
        <w:t xml:space="preserve"> </w:t>
      </w:r>
      <w:r w:rsidR="005E3298">
        <w:t xml:space="preserve">réglé </w:t>
      </w:r>
      <w:r w:rsidR="003E6444">
        <w:t xml:space="preserve">au </w:t>
      </w:r>
      <w:r w:rsidR="003E6444" w:rsidRPr="00FF0FFC">
        <w:rPr>
          <w:b/>
          <w:bCs/>
          <w:highlight w:val="lightGray"/>
        </w:rPr>
        <w:t>comptant</w:t>
      </w:r>
      <w:r w:rsidR="003E6444">
        <w:t>.</w:t>
      </w:r>
    </w:p>
    <w:p w14:paraId="6275EDE8" w14:textId="4D1B1B4C" w:rsidR="00AC0712" w:rsidRDefault="00AC0712"/>
    <w:p w14:paraId="1B35E7F6" w14:textId="03EF08B5" w:rsidR="00753EE3" w:rsidRPr="0083290F" w:rsidRDefault="00753EE3" w:rsidP="00753EE3">
      <w:pPr>
        <w:tabs>
          <w:tab w:val="center" w:pos="4536"/>
          <w:tab w:val="center" w:pos="5812"/>
        </w:tabs>
        <w:rPr>
          <w:b/>
          <w:bCs/>
        </w:rPr>
      </w:pPr>
      <w:r w:rsidRPr="0083290F">
        <w:rPr>
          <w:b/>
          <w:bCs/>
        </w:rPr>
        <w:tab/>
        <w:t>Débit</w:t>
      </w:r>
      <w:r w:rsidRPr="0083290F">
        <w:rPr>
          <w:b/>
          <w:bCs/>
        </w:rPr>
        <w:tab/>
        <w:t>Crédit</w:t>
      </w:r>
    </w:p>
    <w:p w14:paraId="23F30302" w14:textId="3ED20C7D" w:rsidR="00FF0FFC" w:rsidRDefault="00573037" w:rsidP="007B416D">
      <w:pPr>
        <w:tabs>
          <w:tab w:val="decimal" w:pos="4536"/>
        </w:tabs>
      </w:pPr>
      <w:r>
        <w:t>Électricité</w:t>
      </w:r>
      <w:r w:rsidR="00637412">
        <w:tab/>
        <w:t>815,18</w:t>
      </w:r>
    </w:p>
    <w:p w14:paraId="01F6450B" w14:textId="1ABC12BC" w:rsidR="00573037" w:rsidRDefault="00573037" w:rsidP="007B416D">
      <w:pPr>
        <w:tabs>
          <w:tab w:val="decimal" w:pos="4536"/>
        </w:tabs>
      </w:pPr>
      <w:r>
        <w:t>TPS sur achats</w:t>
      </w:r>
      <w:r w:rsidR="00C239EC">
        <w:tab/>
        <w:t>40,76</w:t>
      </w:r>
    </w:p>
    <w:p w14:paraId="52691047" w14:textId="69D00DE1" w:rsidR="00573037" w:rsidRDefault="00573037" w:rsidP="007B416D">
      <w:pPr>
        <w:tabs>
          <w:tab w:val="decimal" w:pos="4536"/>
        </w:tabs>
      </w:pPr>
      <w:r>
        <w:t>TVQ sur achats</w:t>
      </w:r>
      <w:r w:rsidR="00C239EC">
        <w:tab/>
        <w:t>81,31</w:t>
      </w:r>
    </w:p>
    <w:p w14:paraId="4A02A548" w14:textId="74DBC75B" w:rsidR="00573037" w:rsidRDefault="00985D81" w:rsidP="00985D81">
      <w:pPr>
        <w:tabs>
          <w:tab w:val="left" w:pos="426"/>
          <w:tab w:val="decimal" w:pos="5812"/>
        </w:tabs>
      </w:pPr>
      <w:r>
        <w:tab/>
      </w:r>
      <w:r w:rsidR="00573037">
        <w:t>Banque</w:t>
      </w:r>
      <w:r>
        <w:tab/>
        <w:t>937,25</w:t>
      </w:r>
    </w:p>
    <w:sectPr w:rsidR="00573037" w:rsidSect="00152AB9">
      <w:pgSz w:w="15840" w:h="12240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0ECF1" w14:textId="77777777" w:rsidR="00645183" w:rsidRDefault="00645183" w:rsidP="00BF79CE">
      <w:r>
        <w:separator/>
      </w:r>
    </w:p>
  </w:endnote>
  <w:endnote w:type="continuationSeparator" w:id="0">
    <w:p w14:paraId="5B2BEEEC" w14:textId="77777777" w:rsidR="00645183" w:rsidRDefault="00645183" w:rsidP="00BF7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B68A8" w14:textId="77777777" w:rsidR="00645183" w:rsidRDefault="00645183" w:rsidP="00BF79CE">
      <w:r>
        <w:separator/>
      </w:r>
    </w:p>
  </w:footnote>
  <w:footnote w:type="continuationSeparator" w:id="0">
    <w:p w14:paraId="5BF0B354" w14:textId="77777777" w:rsidR="00645183" w:rsidRDefault="00645183" w:rsidP="00BF79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75DF"/>
    <w:rsid w:val="00066E01"/>
    <w:rsid w:val="000A651D"/>
    <w:rsid w:val="000F6AC2"/>
    <w:rsid w:val="00152AB9"/>
    <w:rsid w:val="00163574"/>
    <w:rsid w:val="00183BE9"/>
    <w:rsid w:val="001E44FE"/>
    <w:rsid w:val="00206A28"/>
    <w:rsid w:val="00284C03"/>
    <w:rsid w:val="0033480D"/>
    <w:rsid w:val="00336C20"/>
    <w:rsid w:val="00336F5F"/>
    <w:rsid w:val="00371D52"/>
    <w:rsid w:val="003E6444"/>
    <w:rsid w:val="00497A4B"/>
    <w:rsid w:val="004C42EC"/>
    <w:rsid w:val="004E5B42"/>
    <w:rsid w:val="004E683F"/>
    <w:rsid w:val="00573037"/>
    <w:rsid w:val="005E3298"/>
    <w:rsid w:val="00635725"/>
    <w:rsid w:val="00636F20"/>
    <w:rsid w:val="00637412"/>
    <w:rsid w:val="00645183"/>
    <w:rsid w:val="006E3724"/>
    <w:rsid w:val="0073392D"/>
    <w:rsid w:val="00742A58"/>
    <w:rsid w:val="00753EE3"/>
    <w:rsid w:val="007B416D"/>
    <w:rsid w:val="007C370A"/>
    <w:rsid w:val="0083290F"/>
    <w:rsid w:val="008475DF"/>
    <w:rsid w:val="008D6919"/>
    <w:rsid w:val="00925B66"/>
    <w:rsid w:val="00985D81"/>
    <w:rsid w:val="009C218F"/>
    <w:rsid w:val="00A33EE8"/>
    <w:rsid w:val="00A96A5F"/>
    <w:rsid w:val="00AC0712"/>
    <w:rsid w:val="00BF79CE"/>
    <w:rsid w:val="00C239EC"/>
    <w:rsid w:val="00C50358"/>
    <w:rsid w:val="00CC388E"/>
    <w:rsid w:val="00D052CF"/>
    <w:rsid w:val="00DC348B"/>
    <w:rsid w:val="00E23373"/>
    <w:rsid w:val="00E50559"/>
    <w:rsid w:val="00E76359"/>
    <w:rsid w:val="00EC0EF1"/>
    <w:rsid w:val="00EE6E4C"/>
    <w:rsid w:val="00F62432"/>
    <w:rsid w:val="00F7074C"/>
    <w:rsid w:val="00FF0FFC"/>
    <w:rsid w:val="00FF2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D7C3C2"/>
  <w15:chartTrackingRefBased/>
  <w15:docId w15:val="{D9896F4A-0BA1-4478-894B-5652F77E8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ranklin Gothic Book" w:eastAsiaTheme="minorHAnsi" w:hAnsi="Franklin Gothic Book" w:cstheme="minorBidi"/>
        <w:sz w:val="24"/>
        <w:szCs w:val="22"/>
        <w:lang w:val="fr-CA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0712"/>
    <w:pPr>
      <w:spacing w:after="0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F79C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BF79CE"/>
  </w:style>
  <w:style w:type="paragraph" w:styleId="Pieddepage">
    <w:name w:val="footer"/>
    <w:basedOn w:val="Normal"/>
    <w:link w:val="PieddepageCar"/>
    <w:uiPriority w:val="99"/>
    <w:unhideWhenUsed/>
    <w:rsid w:val="00BF79C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F79CE"/>
  </w:style>
  <w:style w:type="character" w:styleId="Marquedecommentaire">
    <w:name w:val="annotation reference"/>
    <w:basedOn w:val="Policepardfaut"/>
    <w:uiPriority w:val="99"/>
    <w:semiHidden/>
    <w:unhideWhenUsed/>
    <w:rsid w:val="00F7074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7074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7074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707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7074C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7074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7074C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371D52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329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 Chicoine</dc:creator>
  <cp:keywords/>
  <dc:description/>
  <cp:lastModifiedBy>Altitude Didac TIC</cp:lastModifiedBy>
  <cp:revision>5</cp:revision>
  <dcterms:created xsi:type="dcterms:W3CDTF">2022-06-11T23:59:00Z</dcterms:created>
  <dcterms:modified xsi:type="dcterms:W3CDTF">2022-06-23T20:38:00Z</dcterms:modified>
</cp:coreProperties>
</file>